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E29B" w14:textId="77777777" w:rsidR="001251AE" w:rsidRPr="00956971" w:rsidRDefault="001251AE" w:rsidP="001251AE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6971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4D56123C" w14:textId="628B7FD9" w:rsidR="001251AE" w:rsidRDefault="001251AE" w:rsidP="00125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971">
        <w:rPr>
          <w:rFonts w:ascii="Times New Roman" w:hAnsi="Times New Roman" w:cs="Times New Roman"/>
          <w:b/>
          <w:bCs/>
          <w:sz w:val="24"/>
          <w:szCs w:val="24"/>
        </w:rPr>
        <w:t>CRITÉRIOS DE AVALIAÇÃO E SELEÇÃO DE PROJETOS DAS BOLSAS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4678"/>
        <w:gridCol w:w="1975"/>
      </w:tblGrid>
      <w:tr w:rsidR="001251AE" w:rsidRPr="00036370" w14:paraId="60A609DA" w14:textId="77777777" w:rsidTr="008330C6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6598A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1251AE" w:rsidRPr="00036370" w14:paraId="4036737E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4E0D0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C165A0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6491B4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1251AE" w:rsidRPr="00036370" w14:paraId="407BB723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F97F18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8D78CA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Qualidade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técnica e viabilidade</w:t>
            </w: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Avalia a clareza da proposta, a coerência entre objetivos, metodologia, cronograma, bem como a capacidade de execução dentro do prazo previsto. </w:t>
            </w:r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F9248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51AE" w:rsidRPr="00036370" w14:paraId="5BA1E81A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D919B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37C39F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Relevância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cultural para o município</w:t>
            </w: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Avalia a contribuição e potencial do projeto para a valorização, preservação, difusão e fortalecimento da cultura e da identidade cultural de Sacramento. </w:t>
            </w:r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587C36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251AE" w:rsidRPr="00036370" w14:paraId="1C9E8A22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520808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0B0BE5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7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Criatividade e inovação da proposta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Avalia a originalidade da proposta, a inovação na linguagem artística ou na forma de execução e sua capacidade de ampliar ou diversificar a oferta cultural no município. 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D44D18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51AE" w:rsidRPr="00036370" w14:paraId="6CA7E5FE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25E9DC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89568C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Qualidade e relevância da </w:t>
            </w:r>
            <w:r w:rsidRPr="00AB7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contrapartida de interesse público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157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Avalia a pertinência, abrangência e impacto  da contrapartida proposta, considerando sua contribuição para o fortalecimento da políticas públicas de cultura, a valorização do patrimônio cultural, a formação de público e o acesso da população as ações culturais, </w:t>
            </w:r>
            <w:r w:rsidRPr="00AB7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preferencialmente em parceria com a Secretaria Municipal de Cultura.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9E01F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51AE" w:rsidRPr="00036370" w14:paraId="7EBF3109" w14:textId="77777777" w:rsidTr="008330C6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2F2E39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0CF861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Trajetória artística e cultural do proponente - </w:t>
            </w:r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Será́ considerad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842655990"/>
              </w:sdtPr>
              <w:sdtContent>
                <w:r w:rsidRPr="00036370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85517164"/>
                <w:showingPlcHdr/>
              </w:sdtPr>
              <w:sdtContent>
                <w:r w:rsidRPr="0003637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fins de análise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74911917"/>
              </w:sdtPr>
              <w:sdtContent>
                <w:r w:rsidRPr="00036370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,</w:t>
                </w:r>
              </w:sdtContent>
            </w:sdt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carreira do proponente, com base no currículo e comprovações enviadas juntamente com a proposta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116440027"/>
              </w:sdtPr>
              <w:sdtContent>
                <w:r w:rsidRPr="00036370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.</w:t>
                </w:r>
              </w:sdtContent>
            </w:sdt>
            <w:r w:rsidRPr="00036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17981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251AE" w:rsidRPr="00036370" w14:paraId="4C395235" w14:textId="77777777" w:rsidTr="008330C6">
        <w:tc>
          <w:tcPr>
            <w:tcW w:w="6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92B0C" w14:textId="77777777" w:rsidR="001251AE" w:rsidRPr="00036370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1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8519BD" w14:textId="77777777" w:rsidR="001251AE" w:rsidRPr="00AB776E" w:rsidRDefault="001251AE" w:rsidP="008330C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PONTOS </w:t>
            </w:r>
          </w:p>
        </w:tc>
      </w:tr>
    </w:tbl>
    <w:p w14:paraId="4E13A055" w14:textId="77777777" w:rsidR="001251AE" w:rsidRPr="00036370" w:rsidRDefault="001251AE" w:rsidP="001251AE">
      <w:pPr>
        <w:rPr>
          <w:rFonts w:ascii="Times New Roman" w:hAnsi="Times New Roman" w:cs="Times New Roman"/>
          <w:sz w:val="24"/>
          <w:szCs w:val="24"/>
        </w:rPr>
      </w:pPr>
    </w:p>
    <w:p w14:paraId="61FAB7FD" w14:textId="77777777" w:rsidR="001251AE" w:rsidRDefault="001251AE" w:rsidP="001251AE">
      <w:pPr>
        <w:spacing w:after="0" w:line="240" w:lineRule="auto"/>
        <w:rPr>
          <w:sz w:val="24"/>
          <w:szCs w:val="24"/>
        </w:rPr>
      </w:pPr>
    </w:p>
    <w:p w14:paraId="6A716051" w14:textId="77777777" w:rsidR="001251AE" w:rsidRPr="00036370" w:rsidRDefault="001251AE" w:rsidP="001251AE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>A pontuação final de cada candidatura será POR MÉDIA DAS NOTAS ATRIBUÍDAS INDIVIDUALMENTE POR CADA MEMBRO.</w:t>
      </w:r>
    </w:p>
    <w:p w14:paraId="1A88E37D" w14:textId="77777777" w:rsidR="001251AE" w:rsidRPr="00036370" w:rsidRDefault="001251AE" w:rsidP="001251AE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 xml:space="preserve">Em caso de empate, serão utilizados para fins de classificação dos projetos a maior nota nos critérios de acordo com a ordem abaixo definida: </w:t>
      </w:r>
      <w:r>
        <w:rPr>
          <w:rFonts w:ascii="Times New Roman" w:hAnsi="Times New Roman" w:cs="Times New Roman"/>
          <w:color w:val="000000"/>
          <w:sz w:val="24"/>
          <w:szCs w:val="24"/>
        </w:rPr>
        <w:t>D, E,B,A,C</w:t>
      </w:r>
      <w:r w:rsidRPr="00036370">
        <w:rPr>
          <w:rFonts w:ascii="Times New Roman" w:hAnsi="Times New Roman" w:cs="Times New Roman"/>
          <w:color w:val="000000"/>
          <w:sz w:val="24"/>
          <w:szCs w:val="24"/>
        </w:rPr>
        <w:t>, respectivamente. </w:t>
      </w:r>
    </w:p>
    <w:p w14:paraId="108BE0A5" w14:textId="77777777" w:rsidR="001251AE" w:rsidRPr="00036370" w:rsidRDefault="001251AE" w:rsidP="001251AE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>Caso nenhum dos critérios acima elencados seja capaz de promover o desempate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1"/>
          <w:id w:val="1228574415"/>
        </w:sdtPr>
        <w:sdtContent>
          <w:r w:rsidRPr="00036370">
            <w:rPr>
              <w:rFonts w:ascii="Times New Roman" w:hAnsi="Times New Roman" w:cs="Times New Roman"/>
              <w:color w:val="000000"/>
              <w:sz w:val="24"/>
              <w:szCs w:val="24"/>
            </w:rPr>
            <w:t>,</w:t>
          </w:r>
        </w:sdtContent>
      </w:sdt>
      <w:r w:rsidRPr="00036370">
        <w:rPr>
          <w:rFonts w:ascii="Times New Roman" w:hAnsi="Times New Roman" w:cs="Times New Roman"/>
          <w:color w:val="000000"/>
          <w:sz w:val="24"/>
          <w:szCs w:val="24"/>
        </w:rPr>
        <w:t xml:space="preserve"> serão adotados critérios de desempate na ordem a seguir: </w:t>
      </w:r>
      <w:r w:rsidRPr="0003637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PROPONENTE COM MAIOR IDADE. </w:t>
      </w:r>
    </w:p>
    <w:p w14:paraId="6135D030" w14:textId="77777777" w:rsidR="001251AE" w:rsidRPr="00036370" w:rsidRDefault="001251AE" w:rsidP="001251AE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>Serão considerados aptos os projetos que receberem nota final igual ou superior a 60 pontos.</w:t>
      </w:r>
    </w:p>
    <w:p w14:paraId="6880AEC1" w14:textId="77777777" w:rsidR="001251AE" w:rsidRPr="00036370" w:rsidRDefault="001251AE" w:rsidP="001251AE">
      <w:pPr>
        <w:numPr>
          <w:ilvl w:val="0"/>
          <w:numId w:val="3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>Serão desclassificados os projetos que:</w:t>
      </w:r>
    </w:p>
    <w:p w14:paraId="2BBD22D7" w14:textId="77777777" w:rsidR="001251AE" w:rsidRPr="00036370" w:rsidRDefault="001251AE" w:rsidP="001251AE">
      <w:pPr>
        <w:spacing w:before="120" w:after="120" w:line="240" w:lineRule="auto"/>
        <w:ind w:left="1416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2"/>
          <w:id w:val="84199131"/>
          <w:showingPlcHdr/>
        </w:sdtPr>
        <w:sdtContent>
          <w:r w:rsidRPr="00036370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036370">
        <w:rPr>
          <w:rFonts w:ascii="Times New Roman" w:hAnsi="Times New Roman" w:cs="Times New Roman"/>
          <w:color w:val="000000"/>
          <w:sz w:val="24"/>
          <w:szCs w:val="24"/>
        </w:rPr>
        <w:t>, com fundamento no disposto no </w:t>
      </w:r>
      <w:hyperlink r:id="rId7" w:anchor="art3iv">
        <w:r w:rsidRPr="00036370">
          <w:rPr>
            <w:rFonts w:ascii="Times New Roman" w:hAnsi="Times New Roman" w:cs="Times New Roman"/>
            <w:color w:val="000000"/>
            <w:sz w:val="24"/>
            <w:szCs w:val="24"/>
          </w:rPr>
          <w:t>inciso IV do caput do art. 3º da Constituição,</w:t>
        </w:r>
      </w:hyperlink>
      <w:r w:rsidRPr="00036370">
        <w:rPr>
          <w:rFonts w:ascii="Times New Roman" w:hAnsi="Times New Roman" w:cs="Times New Roman"/>
          <w:color w:val="000000"/>
          <w:sz w:val="24"/>
          <w:szCs w:val="24"/>
        </w:rPr>
        <w:t> garantidos o contraditório e a ampla defesa.</w:t>
      </w:r>
    </w:p>
    <w:p w14:paraId="11EE6E32" w14:textId="77777777" w:rsidR="001251AE" w:rsidRPr="00036370" w:rsidRDefault="001251AE" w:rsidP="001251AE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370">
        <w:rPr>
          <w:rFonts w:ascii="Times New Roman" w:hAnsi="Times New Roman" w:cs="Times New Roman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030630B6" w14:textId="77777777" w:rsidR="001251AE" w:rsidRDefault="001251AE" w:rsidP="001251AE"/>
    <w:p w14:paraId="69751798" w14:textId="77777777" w:rsidR="000E437E" w:rsidRPr="001251AE" w:rsidRDefault="000E437E" w:rsidP="001251AE"/>
    <w:sectPr w:rsidR="000E437E" w:rsidRPr="001251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B189" w14:textId="77777777" w:rsidR="00220793" w:rsidRDefault="00220793" w:rsidP="00DE7755">
      <w:pPr>
        <w:spacing w:after="0" w:line="240" w:lineRule="auto"/>
      </w:pPr>
      <w:r>
        <w:separator/>
      </w:r>
    </w:p>
  </w:endnote>
  <w:endnote w:type="continuationSeparator" w:id="0">
    <w:p w14:paraId="0284EBF8" w14:textId="77777777" w:rsidR="00220793" w:rsidRDefault="00220793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255B" w14:textId="77777777" w:rsidR="00220793" w:rsidRDefault="00220793" w:rsidP="00DE7755">
      <w:pPr>
        <w:spacing w:after="0" w:line="240" w:lineRule="auto"/>
      </w:pPr>
      <w:r>
        <w:separator/>
      </w:r>
    </w:p>
  </w:footnote>
  <w:footnote w:type="continuationSeparator" w:id="0">
    <w:p w14:paraId="58B94D89" w14:textId="77777777" w:rsidR="00220793" w:rsidRDefault="00220793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3"/>
  </w:num>
  <w:num w:numId="2" w16cid:durableId="1324427188">
    <w:abstractNumId w:val="2"/>
  </w:num>
  <w:num w:numId="3" w16cid:durableId="404038276">
    <w:abstractNumId w:val="1"/>
  </w:num>
  <w:num w:numId="4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251AE"/>
    <w:rsid w:val="001F0FFC"/>
    <w:rsid w:val="00220793"/>
    <w:rsid w:val="00377849"/>
    <w:rsid w:val="008C1A29"/>
    <w:rsid w:val="00A358E2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AE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2026-07-01T10:25:00Z</dcterms:created>
  <dcterms:modified xsi:type="dcterms:W3CDTF">2026-07-01T10:25:00Z</dcterms:modified>
</cp:coreProperties>
</file>